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75C" w14:textId="2FD19F15" w:rsidR="00FB2C25" w:rsidRDefault="00FB2C25" w:rsidP="007D527E">
      <w:pPr>
        <w:pStyle w:val="NormalWeb"/>
        <w:shd w:val="clear" w:color="auto" w:fill="FFFFFF"/>
        <w:rPr>
          <w:rFonts w:ascii="MS Mincho" w:eastAsia="MS Mincho" w:hAnsi="MS Mincho" w:cs="MS Mincho" w:hint="eastAsia"/>
          <w:color w:val="000000"/>
        </w:rPr>
      </w:pPr>
      <w:r>
        <w:rPr>
          <w:rFonts w:ascii="MS Mincho" w:eastAsia="MS Mincho" w:hAnsi="MS Mincho" w:cs="MS Mincho"/>
          <w:color w:val="000000"/>
        </w:rPr>
        <w:t>WIN/LPT</w:t>
      </w:r>
      <w:r>
        <w:rPr>
          <w:rFonts w:ascii="MS Mincho" w:eastAsia="MS Mincho" w:hAnsi="MS Mincho" w:cs="MS Mincho" w:hint="eastAsia"/>
          <w:color w:val="000000"/>
        </w:rPr>
        <w:t>が提携を発表（2020年10月22日、カナダ・ウォータールー市）</w:t>
      </w:r>
    </w:p>
    <w:p w14:paraId="2E74A9C9" w14:textId="249F8322" w:rsidR="007D527E" w:rsidRDefault="007D527E" w:rsidP="007D527E">
      <w:pPr>
        <w:pStyle w:val="NormalWeb"/>
        <w:shd w:val="clear" w:color="auto" w:fill="FFFFFF"/>
        <w:rPr>
          <w:rFonts w:ascii="georgia" w:hAnsi="georgia"/>
          <w:color w:val="000000"/>
        </w:rPr>
      </w:pPr>
      <w:r>
        <w:rPr>
          <w:rFonts w:ascii="MS Mincho" w:eastAsia="MS Mincho" w:hAnsi="MS Mincho" w:cs="MS Mincho" w:hint="eastAsia"/>
          <w:color w:val="000000"/>
        </w:rPr>
        <w:t>ウォータールーナノテクノロジ研究所</w:t>
      </w:r>
      <w:r>
        <w:rPr>
          <w:rFonts w:ascii="georgia" w:hAnsi="georgia"/>
          <w:color w:val="000000"/>
        </w:rPr>
        <w:t>(</w:t>
      </w:r>
      <w:r>
        <w:rPr>
          <w:rFonts w:ascii="georgia" w:hAnsi="georgia"/>
          <w:color w:val="000000"/>
        </w:rPr>
        <w:t>Waterloo Institute for Nanotechnology</w:t>
      </w:r>
      <w:r>
        <w:rPr>
          <w:rFonts w:ascii="georgia" w:hAnsi="georgia"/>
          <w:color w:val="000000"/>
        </w:rPr>
        <w:t xml:space="preserve">, </w:t>
      </w:r>
      <w:r>
        <w:rPr>
          <w:rFonts w:ascii="georgia" w:hAnsi="georgia"/>
          <w:color w:val="000000"/>
        </w:rPr>
        <w:t>WIN)</w:t>
      </w:r>
      <w:r>
        <w:rPr>
          <w:rFonts w:ascii="MS Mincho" w:eastAsia="MS Mincho" w:hAnsi="MS Mincho" w:cs="MS Mincho" w:hint="eastAsia"/>
          <w:color w:val="000000"/>
        </w:rPr>
        <w:t>は、日本のアクセラレーターである</w:t>
      </w:r>
      <w:r>
        <w:rPr>
          <w:rFonts w:ascii="MS Mincho" w:eastAsia="MS Mincho" w:hAnsi="MS Mincho" w:cs="MS Mincho"/>
          <w:color w:val="000000"/>
        </w:rPr>
        <w:t>Landing Pad Tokyo (LPT)</w:t>
      </w:r>
      <w:r>
        <w:rPr>
          <w:rFonts w:ascii="MS Mincho" w:eastAsia="MS Mincho" w:hAnsi="MS Mincho" w:cs="MS Mincho" w:hint="eastAsia"/>
          <w:color w:val="000000"/>
        </w:rPr>
        <w:t>と、ウォータールー大学発のテクノロジーを日本市場に紹介することで連携する。</w:t>
      </w:r>
      <w:r>
        <w:rPr>
          <w:rFonts w:ascii="georgia" w:hAnsi="georgia"/>
          <w:color w:val="000000"/>
        </w:rPr>
        <w:t xml:space="preserve"> .</w:t>
      </w:r>
    </w:p>
    <w:p w14:paraId="4CA25F0F" w14:textId="47CC5FA8" w:rsidR="007D527E" w:rsidRDefault="007D527E" w:rsidP="007D527E">
      <w:pPr>
        <w:pStyle w:val="NormalWeb"/>
        <w:shd w:val="clear" w:color="auto" w:fill="FFFFFF"/>
        <w:rPr>
          <w:rFonts w:ascii="georgia" w:hAnsi="georgia"/>
          <w:color w:val="000000"/>
        </w:rPr>
      </w:pPr>
      <w:r>
        <w:rPr>
          <w:rFonts w:ascii="MS Mincho" w:eastAsia="MS Mincho" w:hAnsi="MS Mincho" w:cs="MS Mincho" w:hint="eastAsia"/>
          <w:color w:val="000000"/>
        </w:rPr>
        <w:t>「この連携の目標は、ウォータールーの企業が、日本企業とのパートナーシップを通して、アジア市場に参入し、新技術の研究開発を加速化することです。」と、</w:t>
      </w:r>
      <w:r>
        <w:rPr>
          <w:rFonts w:ascii="MS Mincho" w:eastAsia="MS Mincho" w:hAnsi="MS Mincho" w:cs="MS Mincho"/>
          <w:color w:val="000000"/>
        </w:rPr>
        <w:t>WIN</w:t>
      </w:r>
      <w:r>
        <w:rPr>
          <w:rFonts w:ascii="MS Mincho" w:eastAsia="MS Mincho" w:hAnsi="MS Mincho" w:cs="MS Mincho" w:hint="eastAsia"/>
          <w:color w:val="000000"/>
        </w:rPr>
        <w:t>の</w:t>
      </w:r>
      <w:r>
        <w:rPr>
          <w:rFonts w:ascii="MS Mincho" w:eastAsia="MS Mincho" w:hAnsi="MS Mincho" w:cs="MS Mincho"/>
          <w:color w:val="000000"/>
        </w:rPr>
        <w:t>Executive Director</w:t>
      </w:r>
      <w:r>
        <w:rPr>
          <w:rFonts w:ascii="MS Mincho" w:eastAsia="MS Mincho" w:hAnsi="MS Mincho" w:cs="MS Mincho" w:hint="eastAsia"/>
          <w:color w:val="000000"/>
        </w:rPr>
        <w:t>シュシャンタ・ミトラ博士は語る。</w:t>
      </w:r>
    </w:p>
    <w:p w14:paraId="0C259087" w14:textId="18D64426" w:rsidR="007D527E" w:rsidRDefault="007D527E" w:rsidP="007D527E">
      <w:pPr>
        <w:pStyle w:val="NormalWeb"/>
        <w:shd w:val="clear" w:color="auto" w:fill="FFFFFF"/>
        <w:rPr>
          <w:rFonts w:ascii="georgia" w:hAnsi="georgia"/>
          <w:color w:val="000000"/>
        </w:rPr>
      </w:pPr>
      <w:r>
        <w:rPr>
          <w:rFonts w:ascii="MS Mincho" w:eastAsia="MS Mincho" w:hAnsi="MS Mincho" w:cs="MS Mincho" w:hint="eastAsia"/>
          <w:color w:val="000000"/>
        </w:rPr>
        <w:t>「カナダのスタートアップが、日本の大企業に直接にアクセスことは難しい</w:t>
      </w:r>
      <w:r w:rsidR="00FB2C25">
        <w:rPr>
          <w:rFonts w:ascii="MS Mincho" w:eastAsia="MS Mincho" w:hAnsi="MS Mincho" w:cs="MS Mincho" w:hint="eastAsia"/>
          <w:color w:val="000000"/>
        </w:rPr>
        <w:t>です</w:t>
      </w:r>
      <w:r>
        <w:rPr>
          <w:rFonts w:ascii="MS Mincho" w:eastAsia="MS Mincho" w:hAnsi="MS Mincho" w:cs="MS Mincho" w:hint="eastAsia"/>
          <w:color w:val="000000"/>
        </w:rPr>
        <w:t>。</w:t>
      </w:r>
      <w:r>
        <w:rPr>
          <w:rFonts w:ascii="MS Mincho" w:eastAsia="MS Mincho" w:hAnsi="MS Mincho" w:cs="MS Mincho"/>
          <w:color w:val="000000"/>
        </w:rPr>
        <w:t>LPT</w:t>
      </w:r>
      <w:r>
        <w:rPr>
          <w:rFonts w:ascii="MS Mincho" w:eastAsia="MS Mincho" w:hAnsi="MS Mincho" w:cs="MS Mincho" w:hint="eastAsia"/>
          <w:color w:val="000000"/>
        </w:rPr>
        <w:t>の会員企業は、カナダのスタートアップ企業と連携して、その技術をさらに開発し</w:t>
      </w:r>
      <w:r w:rsidR="00FB2C25">
        <w:rPr>
          <w:rFonts w:ascii="MS Mincho" w:eastAsia="MS Mincho" w:hAnsi="MS Mincho" w:cs="MS Mincho" w:hint="eastAsia"/>
          <w:color w:val="000000"/>
        </w:rPr>
        <w:t>、</w:t>
      </w:r>
      <w:r>
        <w:rPr>
          <w:rFonts w:ascii="MS Mincho" w:eastAsia="MS Mincho" w:hAnsi="MS Mincho" w:cs="MS Mincho" w:hint="eastAsia"/>
          <w:color w:val="000000"/>
        </w:rPr>
        <w:t>顧客としての大企業に売り込むことができると言う理想的な</w:t>
      </w:r>
      <w:r w:rsidR="00FB2C25">
        <w:rPr>
          <w:rFonts w:ascii="MS Mincho" w:eastAsia="MS Mincho" w:hAnsi="MS Mincho" w:cs="MS Mincho" w:hint="eastAsia"/>
          <w:color w:val="000000"/>
        </w:rPr>
        <w:t>立場</w:t>
      </w:r>
      <w:r>
        <w:rPr>
          <w:rFonts w:ascii="MS Mincho" w:eastAsia="MS Mincho" w:hAnsi="MS Mincho" w:cs="MS Mincho" w:hint="eastAsia"/>
          <w:color w:val="000000"/>
        </w:rPr>
        <w:t>にあります。」</w:t>
      </w:r>
      <w:r>
        <w:rPr>
          <w:rFonts w:ascii="MS Mincho" w:eastAsia="MS Mincho" w:hAnsi="MS Mincho" w:cs="MS Mincho"/>
          <w:color w:val="000000"/>
        </w:rPr>
        <w:t>LPT</w:t>
      </w:r>
      <w:r>
        <w:rPr>
          <w:rFonts w:ascii="MS Mincho" w:eastAsia="MS Mincho" w:hAnsi="MS Mincho" w:cs="MS Mincho" w:hint="eastAsia"/>
          <w:color w:val="000000"/>
        </w:rPr>
        <w:t>の</w:t>
      </w:r>
      <w:r>
        <w:rPr>
          <w:rFonts w:ascii="MS Mincho" w:eastAsia="MS Mincho" w:hAnsi="MS Mincho" w:cs="MS Mincho"/>
          <w:color w:val="000000"/>
        </w:rPr>
        <w:t xml:space="preserve">Executive Director  </w:t>
      </w:r>
      <w:r>
        <w:rPr>
          <w:rFonts w:ascii="MS Mincho" w:eastAsia="MS Mincho" w:hAnsi="MS Mincho" w:cs="MS Mincho" w:hint="eastAsia"/>
          <w:color w:val="000000"/>
        </w:rPr>
        <w:t>である加藤聖隆博士は語る。「さらに、</w:t>
      </w:r>
      <w:r>
        <w:rPr>
          <w:rFonts w:ascii="MS Mincho" w:eastAsia="MS Mincho" w:hAnsi="MS Mincho" w:cs="MS Mincho"/>
          <w:color w:val="000000"/>
        </w:rPr>
        <w:t>LPT</w:t>
      </w:r>
      <w:r>
        <w:rPr>
          <w:rFonts w:ascii="MS Mincho" w:eastAsia="MS Mincho" w:hAnsi="MS Mincho" w:cs="MS Mincho" w:hint="eastAsia"/>
          <w:color w:val="000000"/>
        </w:rPr>
        <w:t>のサービスは、東京首都圏に限りません。全国の地元ハブと協力関係を築くことにより、日本全国に会員を広げて</w:t>
      </w:r>
      <w:r w:rsidR="004D79A8">
        <w:rPr>
          <w:rFonts w:ascii="MS Mincho" w:eastAsia="MS Mincho" w:hAnsi="MS Mincho" w:cs="MS Mincho" w:hint="eastAsia"/>
          <w:color w:val="000000"/>
        </w:rPr>
        <w:t>おり、ウォータールー企業にさらに有益な機会を提供しています</w:t>
      </w:r>
      <w:r>
        <w:rPr>
          <w:rFonts w:ascii="MS Mincho" w:eastAsia="MS Mincho" w:hAnsi="MS Mincho" w:cs="MS Mincho" w:hint="eastAsia"/>
          <w:color w:val="000000"/>
        </w:rPr>
        <w:t>。</w:t>
      </w:r>
      <w:r w:rsidR="004D79A8">
        <w:rPr>
          <w:rFonts w:ascii="MS Mincho" w:eastAsia="MS Mincho" w:hAnsi="MS Mincho" w:cs="MS Mincho" w:hint="eastAsia"/>
          <w:color w:val="000000"/>
        </w:rPr>
        <w:t>」</w:t>
      </w:r>
    </w:p>
    <w:p w14:paraId="37353175" w14:textId="77777777" w:rsidR="00BC50E6" w:rsidRPr="00BC50E6" w:rsidRDefault="00BC50E6" w:rsidP="00BC50E6">
      <w:pPr>
        <w:shd w:val="clear" w:color="auto" w:fill="FFFFFF"/>
        <w:rPr>
          <w:rFonts w:ascii="Helvetica Neue" w:eastAsia="Times New Roman" w:hAnsi="Helvetica Neue" w:cs="Times New Roman"/>
          <w:color w:val="1D2228"/>
        </w:rPr>
      </w:pPr>
    </w:p>
    <w:p w14:paraId="0EB7187E" w14:textId="1C0504DC" w:rsidR="00BC50E6" w:rsidRPr="00BC50E6" w:rsidRDefault="00BC50E6" w:rsidP="00BC50E6">
      <w:pPr>
        <w:shd w:val="clear" w:color="auto" w:fill="FFFFFF"/>
        <w:rPr>
          <w:rFonts w:ascii="MS Mincho" w:eastAsia="MS Mincho" w:hAnsi="MS Mincho" w:cs="MS Mincho" w:hint="eastAsia"/>
          <w:color w:val="1D2228"/>
        </w:rPr>
      </w:pPr>
      <w:r w:rsidRPr="00BC50E6">
        <w:rPr>
          <w:rFonts w:ascii="MS Mincho" w:eastAsia="MS Mincho" w:hAnsi="MS Mincho" w:cs="MS Mincho" w:hint="eastAsia"/>
          <w:color w:val="1D2228"/>
        </w:rPr>
        <w:t>カナダのナノテック会社を助けるこの関係を顕著に表す一例が、ウォータールー大学からスピンアウトした半導体搭載型超小型顕微鏡を製造する</w:t>
      </w:r>
      <w:r w:rsidRPr="00BC50E6">
        <w:rPr>
          <w:rFonts w:ascii="Helvetica Neue" w:eastAsia="Times New Roman" w:hAnsi="Helvetica Neue" w:cs="Times New Roman"/>
          <w:color w:val="1D2228"/>
        </w:rPr>
        <w:t>ICSPI</w:t>
      </w:r>
      <w:r w:rsidRPr="00BC50E6">
        <w:rPr>
          <w:rFonts w:ascii="MS Mincho" w:eastAsia="MS Mincho" w:hAnsi="MS Mincho" w:cs="MS Mincho" w:hint="eastAsia"/>
          <w:color w:val="1D2228"/>
        </w:rPr>
        <w:t>だ。</w:t>
      </w:r>
      <w:r w:rsidR="00E105CA">
        <w:rPr>
          <w:rFonts w:ascii="MS Mincho" w:eastAsia="MS Mincho" w:hAnsi="MS Mincho" w:cs="MS Mincho" w:hint="eastAsia"/>
          <w:color w:val="1D2228"/>
        </w:rPr>
        <w:t>同社は、ラーファット・マンスール（</w:t>
      </w:r>
      <w:proofErr w:type="spellStart"/>
      <w:r w:rsidR="00E105CA">
        <w:rPr>
          <w:rFonts w:ascii="MS Mincho" w:eastAsia="MS Mincho" w:hAnsi="MS Mincho" w:cs="MS Mincho"/>
          <w:color w:val="1D2228"/>
        </w:rPr>
        <w:t>Raafat</w:t>
      </w:r>
      <w:proofErr w:type="spellEnd"/>
      <w:r w:rsidR="00E105CA">
        <w:rPr>
          <w:rFonts w:ascii="MS Mincho" w:eastAsia="MS Mincho" w:hAnsi="MS Mincho" w:cs="MS Mincho"/>
          <w:color w:val="1D2228"/>
        </w:rPr>
        <w:t xml:space="preserve"> Mansour）</w:t>
      </w:r>
      <w:r w:rsidR="00E105CA">
        <w:rPr>
          <w:rFonts w:ascii="MS Mincho" w:eastAsia="MS Mincho" w:hAnsi="MS Mincho" w:cs="MS Mincho" w:hint="eastAsia"/>
          <w:color w:val="1D2228"/>
        </w:rPr>
        <w:t>教授（</w:t>
      </w:r>
      <w:r w:rsidR="00E105CA">
        <w:rPr>
          <w:rFonts w:ascii="MS Mincho" w:eastAsia="MS Mincho" w:hAnsi="MS Mincho" w:cs="MS Mincho"/>
          <w:color w:val="1D2228"/>
        </w:rPr>
        <w:t>WIN</w:t>
      </w:r>
      <w:r w:rsidR="00E105CA">
        <w:rPr>
          <w:rFonts w:ascii="MS Mincho" w:eastAsia="MS Mincho" w:hAnsi="MS Mincho" w:cs="MS Mincho" w:hint="eastAsia"/>
          <w:color w:val="1D2228"/>
        </w:rPr>
        <w:t>のメンバーで、電気・コンピューター工学部教授）が率いる</w:t>
      </w:r>
      <w:r w:rsidR="00E105CA">
        <w:rPr>
          <w:rFonts w:ascii="MS Mincho" w:eastAsia="MS Mincho" w:hAnsi="MS Mincho" w:cs="MS Mincho"/>
          <w:color w:val="1D2228"/>
        </w:rPr>
        <w:t>CIRFE (Center for Integrated Radio Frequency Engineering</w:t>
      </w:r>
      <w:r w:rsidR="00E105CA">
        <w:rPr>
          <w:rFonts w:ascii="MS Mincho" w:eastAsia="MS Mincho" w:hAnsi="MS Mincho" w:cs="MS Mincho" w:hint="eastAsia"/>
          <w:color w:val="1D2228"/>
        </w:rPr>
        <w:t>)ラボラトリーからスピンオフした。</w:t>
      </w:r>
      <w:r w:rsidRPr="00BC50E6">
        <w:rPr>
          <w:rFonts w:ascii="Helvetica Neue" w:eastAsia="Times New Roman" w:hAnsi="Helvetica Neue" w:cs="Times New Roman" w:hint="eastAsia"/>
          <w:color w:val="1D2228"/>
        </w:rPr>
        <w:t>W</w:t>
      </w:r>
      <w:r w:rsidRPr="00BC50E6">
        <w:rPr>
          <w:rFonts w:ascii="Helvetica Neue" w:eastAsia="Times New Roman" w:hAnsi="Helvetica Neue" w:cs="Times New Roman"/>
          <w:color w:val="1D2228"/>
        </w:rPr>
        <w:t>IN</w:t>
      </w:r>
      <w:r w:rsidRPr="00BC50E6">
        <w:rPr>
          <w:rFonts w:ascii="MS Mincho" w:eastAsia="MS Mincho" w:hAnsi="MS Mincho" w:cs="MS Mincho" w:hint="eastAsia"/>
          <w:color w:val="1D2228"/>
        </w:rPr>
        <w:t>と</w:t>
      </w:r>
      <w:r w:rsidRPr="00BC50E6">
        <w:rPr>
          <w:rFonts w:ascii="Helvetica Neue" w:eastAsia="Times New Roman" w:hAnsi="Helvetica Neue" w:cs="Times New Roman"/>
          <w:color w:val="1D2228"/>
        </w:rPr>
        <w:t>LPT</w:t>
      </w:r>
      <w:r w:rsidRPr="00BC50E6">
        <w:rPr>
          <w:rFonts w:ascii="MS Mincho" w:eastAsia="MS Mincho" w:hAnsi="MS Mincho" w:cs="MS Mincho" w:hint="eastAsia"/>
          <w:color w:val="1D2228"/>
        </w:rPr>
        <w:t>のパートナーシップを通して、</w:t>
      </w:r>
      <w:r w:rsidRPr="00BC50E6">
        <w:rPr>
          <w:rFonts w:ascii="Helvetica Neue" w:eastAsia="Times New Roman" w:hAnsi="Helvetica Neue" w:cs="Times New Roman"/>
          <w:color w:val="1D2228"/>
        </w:rPr>
        <w:t>ISCPI</w:t>
      </w:r>
      <w:r w:rsidRPr="00BC50E6">
        <w:rPr>
          <w:rFonts w:ascii="MS Mincho" w:eastAsia="MS Mincho" w:hAnsi="MS Mincho" w:cs="MS Mincho" w:hint="eastAsia"/>
          <w:color w:val="1D2228"/>
        </w:rPr>
        <w:t>は、兵庫県に本拠をおく電子装置製造会社、株式会社ニッシンと、新しい産業用計測器を開発するために協働している。</w:t>
      </w:r>
    </w:p>
    <w:p w14:paraId="5ECCBBD7" w14:textId="60117F64" w:rsidR="00A41B34" w:rsidRDefault="00FB2C25"/>
    <w:p w14:paraId="4B178969" w14:textId="154AB956" w:rsidR="004D79A8" w:rsidRPr="004D79A8" w:rsidRDefault="004D79A8" w:rsidP="004D79A8">
      <w:r>
        <w:rPr>
          <w:rFonts w:hint="eastAsia"/>
        </w:rPr>
        <w:t>ウォータールー大学のウォータールーコマーシャリゼーションオフィス</w:t>
      </w:r>
      <w:r>
        <w:t>(</w:t>
      </w:r>
      <w:r>
        <w:rPr>
          <w:rFonts w:ascii="georgia" w:hAnsi="georgia"/>
          <w:color w:val="000000"/>
        </w:rPr>
        <w:t>Waterloo Commercialization Office</w:t>
      </w:r>
      <w:r>
        <w:rPr>
          <w:rFonts w:ascii="georgia" w:hAnsi="georgia"/>
          <w:color w:val="000000"/>
        </w:rPr>
        <w:t>,</w:t>
      </w:r>
      <w:r>
        <w:rPr>
          <w:rFonts w:ascii="georgia" w:hAnsi="georgia"/>
          <w:color w:val="000000"/>
        </w:rPr>
        <w:t xml:space="preserve"> </w:t>
      </w:r>
      <w:proofErr w:type="spellStart"/>
      <w:r>
        <w:rPr>
          <w:rFonts w:ascii="georgia" w:hAnsi="georgia"/>
          <w:color w:val="000000"/>
        </w:rPr>
        <w:t>WatCo</w:t>
      </w:r>
      <w:proofErr w:type="spellEnd"/>
      <w:r>
        <w:rPr>
          <w:rFonts w:ascii="georgia" w:hAnsi="georgia"/>
          <w:color w:val="000000"/>
        </w:rPr>
        <w:t xml:space="preserve">) </w:t>
      </w:r>
      <w:r>
        <w:rPr>
          <w:rFonts w:ascii="georgia" w:hAnsi="georgia" w:hint="eastAsia"/>
          <w:color w:val="000000"/>
        </w:rPr>
        <w:t>は、</w:t>
      </w:r>
      <w:r>
        <w:rPr>
          <w:rFonts w:ascii="georgia" w:hAnsi="georgia"/>
          <w:color w:val="000000"/>
        </w:rPr>
        <w:t>WIN</w:t>
      </w:r>
      <w:r w:rsidR="00FB2C25">
        <w:rPr>
          <w:rFonts w:ascii="georgia" w:hAnsi="georgia" w:hint="eastAsia"/>
          <w:color w:val="000000"/>
        </w:rPr>
        <w:t>、</w:t>
      </w:r>
      <w:r>
        <w:rPr>
          <w:rFonts w:ascii="georgia" w:hAnsi="georgia"/>
          <w:color w:val="000000"/>
        </w:rPr>
        <w:t>LPT</w:t>
      </w:r>
      <w:r>
        <w:rPr>
          <w:rFonts w:ascii="georgia" w:hAnsi="georgia" w:hint="eastAsia"/>
          <w:color w:val="000000"/>
        </w:rPr>
        <w:t>と連携して、より多くの</w:t>
      </w:r>
      <w:r>
        <w:rPr>
          <w:rFonts w:ascii="georgia" w:hAnsi="georgia"/>
          <w:color w:val="000000"/>
        </w:rPr>
        <w:t>WIN</w:t>
      </w:r>
      <w:r>
        <w:rPr>
          <w:rFonts w:ascii="georgia" w:hAnsi="georgia" w:hint="eastAsia"/>
          <w:color w:val="000000"/>
        </w:rPr>
        <w:t>関連スタートアップ企業にこのような機会提供を加速化しようとしている。</w:t>
      </w:r>
    </w:p>
    <w:p w14:paraId="60FF6420" w14:textId="01EF6E8F" w:rsidR="004D79A8" w:rsidRDefault="00FB2C25" w:rsidP="004D79A8">
      <w:pPr>
        <w:pStyle w:val="NormalWeb"/>
        <w:shd w:val="clear" w:color="auto" w:fill="FFFFFF"/>
        <w:rPr>
          <w:rFonts w:ascii="georgia" w:hAnsi="georgia"/>
          <w:color w:val="000000"/>
        </w:rPr>
      </w:pPr>
      <w:r>
        <w:rPr>
          <w:rFonts w:ascii="MS Mincho" w:eastAsia="MS Mincho" w:hAnsi="MS Mincho" w:cs="MS Mincho" w:hint="eastAsia"/>
          <w:color w:val="000000"/>
        </w:rPr>
        <w:t>「</w:t>
      </w:r>
      <w:r w:rsidR="004D79A8">
        <w:rPr>
          <w:rFonts w:ascii="MS Mincho" w:eastAsia="MS Mincho" w:hAnsi="MS Mincho" w:cs="MS Mincho"/>
          <w:color w:val="000000"/>
        </w:rPr>
        <w:t>WIN</w:t>
      </w:r>
      <w:r w:rsidR="004D79A8">
        <w:rPr>
          <w:rFonts w:ascii="MS Mincho" w:eastAsia="MS Mincho" w:hAnsi="MS Mincho" w:cs="MS Mincho" w:hint="eastAsia"/>
          <w:color w:val="000000"/>
        </w:rPr>
        <w:t>と</w:t>
      </w:r>
      <w:r w:rsidR="004D79A8">
        <w:rPr>
          <w:rFonts w:ascii="MS Mincho" w:eastAsia="MS Mincho" w:hAnsi="MS Mincho" w:cs="MS Mincho"/>
          <w:color w:val="000000"/>
        </w:rPr>
        <w:t>LPT</w:t>
      </w:r>
      <w:r w:rsidR="004D79A8">
        <w:rPr>
          <w:rFonts w:ascii="MS Mincho" w:eastAsia="MS Mincho" w:hAnsi="MS Mincho" w:cs="MS Mincho" w:hint="eastAsia"/>
          <w:color w:val="000000"/>
        </w:rPr>
        <w:t>の関係は、</w:t>
      </w:r>
      <w:r w:rsidR="004D79A8">
        <w:rPr>
          <w:rFonts w:ascii="MS Mincho" w:eastAsia="MS Mincho" w:hAnsi="MS Mincho" w:cs="MS Mincho"/>
          <w:color w:val="000000"/>
        </w:rPr>
        <w:t>2020</w:t>
      </w:r>
      <w:r w:rsidR="004D79A8">
        <w:rPr>
          <w:rFonts w:ascii="MS Mincho" w:eastAsia="MS Mincho" w:hAnsi="MS Mincho" w:cs="MS Mincho" w:hint="eastAsia"/>
          <w:color w:val="000000"/>
        </w:rPr>
        <w:t>年1月にカナダ大使館がアレンジしたイベントで加藤博士と出会ったことから始まりました。」</w:t>
      </w:r>
      <w:r w:rsidR="004D79A8">
        <w:rPr>
          <w:rFonts w:ascii="MS Mincho" w:eastAsia="MS Mincho" w:hAnsi="MS Mincho" w:cs="MS Mincho"/>
          <w:color w:val="000000"/>
        </w:rPr>
        <w:t>WIN</w:t>
      </w:r>
      <w:r w:rsidR="004D79A8">
        <w:rPr>
          <w:rFonts w:ascii="MS Mincho" w:eastAsia="MS Mincho" w:hAnsi="MS Mincho" w:cs="MS Mincho" w:hint="eastAsia"/>
          <w:color w:val="000000"/>
        </w:rPr>
        <w:t>の事業開発マネージャーを務めるオレグ・ストゥカロフ博士は言う。「コロナ禍のために、元々計画したように加藤博士が</w:t>
      </w:r>
      <w:r w:rsidR="004D79A8">
        <w:rPr>
          <w:rFonts w:ascii="MS Mincho" w:eastAsia="MS Mincho" w:hAnsi="MS Mincho" w:cs="MS Mincho"/>
          <w:color w:val="000000"/>
        </w:rPr>
        <w:t>WIN</w:t>
      </w:r>
      <w:r w:rsidR="004D79A8">
        <w:rPr>
          <w:rFonts w:ascii="MS Mincho" w:eastAsia="MS Mincho" w:hAnsi="MS Mincho" w:cs="MS Mincho" w:hint="eastAsia"/>
          <w:color w:val="000000"/>
        </w:rPr>
        <w:t>に訪問することはできませんでしたが、バーチャルでフォローアップミーティングを行いました。協力覚書（M</w:t>
      </w:r>
      <w:r w:rsidR="004D79A8">
        <w:rPr>
          <w:rFonts w:ascii="MS Mincho" w:eastAsia="MS Mincho" w:hAnsi="MS Mincho" w:cs="MS Mincho"/>
          <w:color w:val="000000"/>
        </w:rPr>
        <w:t>OU</w:t>
      </w:r>
      <w:r w:rsidR="004D79A8">
        <w:rPr>
          <w:rFonts w:ascii="MS Mincho" w:eastAsia="MS Mincho" w:hAnsi="MS Mincho" w:cs="MS Mincho" w:hint="eastAsia"/>
          <w:color w:val="000000"/>
        </w:rPr>
        <w:t>）が、2020年4月に締結され、すでにナノテクノロジー会社2社が、日本企業と協働し概念検証を行っています。さらに、</w:t>
      </w:r>
      <w:r>
        <w:rPr>
          <w:rFonts w:ascii="MS Mincho" w:eastAsia="MS Mincho" w:hAnsi="MS Mincho" w:cs="MS Mincho"/>
          <w:color w:val="000000"/>
        </w:rPr>
        <w:t>WON/</w:t>
      </w:r>
      <w:proofErr w:type="spellStart"/>
      <w:r>
        <w:rPr>
          <w:rFonts w:ascii="MS Mincho" w:eastAsia="MS Mincho" w:hAnsi="MS Mincho" w:cs="MS Mincho"/>
          <w:color w:val="000000"/>
        </w:rPr>
        <w:t>WatCo</w:t>
      </w:r>
      <w:proofErr w:type="spellEnd"/>
      <w:r>
        <w:rPr>
          <w:rFonts w:ascii="MS Mincho" w:eastAsia="MS Mincho" w:hAnsi="MS Mincho" w:cs="MS Mincho" w:hint="eastAsia"/>
          <w:color w:val="000000"/>
        </w:rPr>
        <w:t>と</w:t>
      </w:r>
      <w:r>
        <w:rPr>
          <w:rFonts w:ascii="MS Mincho" w:eastAsia="MS Mincho" w:hAnsi="MS Mincho" w:cs="MS Mincho"/>
          <w:color w:val="000000"/>
        </w:rPr>
        <w:t>LPT</w:t>
      </w:r>
      <w:r>
        <w:rPr>
          <w:rFonts w:ascii="MS Mincho" w:eastAsia="MS Mincho" w:hAnsi="MS Mincho" w:cs="MS Mincho" w:hint="eastAsia"/>
          <w:color w:val="000000"/>
        </w:rPr>
        <w:t>の間で、定期的なマッチングの機会を企業に提供しています。</w:t>
      </w:r>
    </w:p>
    <w:p w14:paraId="7DFE6CC3" w14:textId="77777777" w:rsidR="00FB2C25" w:rsidRDefault="00FB2C25" w:rsidP="004D79A8">
      <w:pPr>
        <w:pStyle w:val="NormalWeb"/>
        <w:shd w:val="clear" w:color="auto" w:fill="FFFFFF"/>
        <w:rPr>
          <w:rFonts w:ascii="MS Mincho" w:eastAsia="MS Mincho" w:hAnsi="MS Mincho" w:cs="MS Mincho"/>
          <w:color w:val="000000"/>
        </w:rPr>
      </w:pPr>
      <w:r>
        <w:rPr>
          <w:rFonts w:ascii="georgia" w:hAnsi="georgia"/>
          <w:color w:val="000000"/>
        </w:rPr>
        <w:t>WIN</w:t>
      </w:r>
      <w:r>
        <w:rPr>
          <w:rFonts w:ascii="MS Mincho" w:eastAsia="MS Mincho" w:hAnsi="MS Mincho" w:cs="MS Mincho" w:hint="eastAsia"/>
          <w:color w:val="000000"/>
        </w:rPr>
        <w:t>とその関連スタートアップ企業は、国際ナノテクノロジー総合展に、カナダ団のメンバーとして、</w:t>
      </w:r>
      <w:r>
        <w:rPr>
          <w:rFonts w:ascii="MS Mincho" w:eastAsia="MS Mincho" w:hAnsi="MS Mincho" w:cs="MS Mincho"/>
          <w:color w:val="000000"/>
        </w:rPr>
        <w:t>JPT</w:t>
      </w:r>
      <w:r>
        <w:rPr>
          <w:rFonts w:ascii="MS Mincho" w:eastAsia="MS Mincho" w:hAnsi="MS Mincho" w:cs="MS Mincho" w:hint="eastAsia"/>
          <w:color w:val="000000"/>
        </w:rPr>
        <w:t>と協力し参加する。</w:t>
      </w:r>
      <w:r>
        <w:rPr>
          <w:rFonts w:ascii="MS Mincho" w:eastAsia="MS Mincho" w:hAnsi="MS Mincho" w:cs="MS Mincho"/>
          <w:color w:val="000000"/>
        </w:rPr>
        <w:t>COVID-19</w:t>
      </w:r>
      <w:r>
        <w:rPr>
          <w:rFonts w:ascii="MS Mincho" w:eastAsia="MS Mincho" w:hAnsi="MS Mincho" w:cs="MS Mincho" w:hint="eastAsia"/>
          <w:color w:val="000000"/>
        </w:rPr>
        <w:t>による制限があるため、同イベントへはバーチャル参加となる。同イベントは、2020年12月9日から11日に開催され、この新しいパートナーシップをさらに強化するものになるだろう。</w:t>
      </w:r>
    </w:p>
    <w:p w14:paraId="4A608851" w14:textId="77777777" w:rsidR="00BC50E6" w:rsidRDefault="00BC50E6"/>
    <w:sectPr w:rsidR="00BC50E6" w:rsidSect="00FB2C25">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E6"/>
    <w:rsid w:val="00177B8D"/>
    <w:rsid w:val="004D79A8"/>
    <w:rsid w:val="005F556E"/>
    <w:rsid w:val="007D527E"/>
    <w:rsid w:val="00BC50E6"/>
    <w:rsid w:val="00E105CA"/>
    <w:rsid w:val="00FB2C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F4A6C5"/>
  <w15:chartTrackingRefBased/>
  <w15:docId w15:val="{5A5A2776-AA62-8B47-A8F5-60F81558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2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D7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784051">
      <w:bodyDiv w:val="1"/>
      <w:marLeft w:val="0"/>
      <w:marRight w:val="0"/>
      <w:marTop w:val="0"/>
      <w:marBottom w:val="0"/>
      <w:divBdr>
        <w:top w:val="none" w:sz="0" w:space="0" w:color="auto"/>
        <w:left w:val="none" w:sz="0" w:space="0" w:color="auto"/>
        <w:bottom w:val="none" w:sz="0" w:space="0" w:color="auto"/>
        <w:right w:val="none" w:sz="0" w:space="0" w:color="auto"/>
      </w:divBdr>
    </w:div>
    <w:div w:id="1877304654">
      <w:bodyDiv w:val="1"/>
      <w:marLeft w:val="0"/>
      <w:marRight w:val="0"/>
      <w:marTop w:val="0"/>
      <w:marBottom w:val="0"/>
      <w:divBdr>
        <w:top w:val="none" w:sz="0" w:space="0" w:color="auto"/>
        <w:left w:val="none" w:sz="0" w:space="0" w:color="auto"/>
        <w:bottom w:val="none" w:sz="0" w:space="0" w:color="auto"/>
        <w:right w:val="none" w:sz="0" w:space="0" w:color="auto"/>
      </w:divBdr>
    </w:div>
    <w:div w:id="1897089323">
      <w:bodyDiv w:val="1"/>
      <w:marLeft w:val="0"/>
      <w:marRight w:val="0"/>
      <w:marTop w:val="0"/>
      <w:marBottom w:val="0"/>
      <w:divBdr>
        <w:top w:val="none" w:sz="0" w:space="0" w:color="auto"/>
        <w:left w:val="none" w:sz="0" w:space="0" w:color="auto"/>
        <w:bottom w:val="none" w:sz="0" w:space="0" w:color="auto"/>
        <w:right w:val="none" w:sz="0" w:space="0" w:color="auto"/>
      </w:divBdr>
    </w:div>
    <w:div w:id="19304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Chieko Bond</dc:creator>
  <cp:keywords/>
  <dc:description/>
  <cp:lastModifiedBy>Chieko Bond</cp:lastModifiedBy>
  <cp:revision>2</cp:revision>
  <dcterms:created xsi:type="dcterms:W3CDTF">2020-10-22T14:49:00Z</dcterms:created>
  <dcterms:modified xsi:type="dcterms:W3CDTF">2020-10-22T18:49:00Z</dcterms:modified>
</cp:coreProperties>
</file>